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D92" w:rsidRDefault="006B0979" w:rsidP="00EF6D92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143000" cy="1000125"/>
            <wp:effectExtent l="19050" t="0" r="0" b="0"/>
            <wp:docPr id="4" name="Grafik 0" descr="Logo K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ULT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D92" w:rsidRDefault="00EF6D92" w:rsidP="00EF6D92">
      <w:pPr>
        <w:rPr>
          <w:rFonts w:ascii="Arial" w:hAnsi="Arial" w:cs="Arial"/>
          <w:bCs/>
          <w:sz w:val="24"/>
          <w:szCs w:val="24"/>
        </w:rPr>
      </w:pPr>
    </w:p>
    <w:p w:rsidR="00EF6D92" w:rsidRDefault="00EF6D92" w:rsidP="00EF6D92">
      <w:pPr>
        <w:rPr>
          <w:rFonts w:ascii="Arial" w:hAnsi="Arial" w:cs="Arial"/>
          <w:bCs/>
          <w:sz w:val="24"/>
          <w:szCs w:val="24"/>
        </w:rPr>
      </w:pPr>
    </w:p>
    <w:p w:rsidR="006B0979" w:rsidRDefault="00EF6D92" w:rsidP="006B0979">
      <w:pPr>
        <w:jc w:val="both"/>
        <w:rPr>
          <w:rFonts w:ascii="Arial" w:hAnsi="Arial" w:cs="Arial"/>
          <w:bCs/>
          <w:sz w:val="24"/>
          <w:szCs w:val="24"/>
        </w:rPr>
      </w:pPr>
      <w:r w:rsidRPr="00EF6D92">
        <w:rPr>
          <w:rFonts w:ascii="Arial" w:hAnsi="Arial" w:cs="Arial"/>
          <w:bCs/>
          <w:sz w:val="24"/>
          <w:szCs w:val="24"/>
        </w:rPr>
        <w:t xml:space="preserve">Die vor 10 Jahren gegründete Theatergruppe </w:t>
      </w:r>
      <w:proofErr w:type="spellStart"/>
      <w:r w:rsidRPr="00EF6D92">
        <w:rPr>
          <w:rFonts w:ascii="Arial" w:hAnsi="Arial" w:cs="Arial"/>
          <w:bCs/>
          <w:sz w:val="24"/>
          <w:szCs w:val="24"/>
        </w:rPr>
        <w:t>KulT</w:t>
      </w:r>
      <w:proofErr w:type="spellEnd"/>
      <w:r w:rsidRPr="00EF6D92">
        <w:rPr>
          <w:rFonts w:ascii="Arial" w:hAnsi="Arial" w:cs="Arial"/>
          <w:bCs/>
          <w:sz w:val="24"/>
          <w:szCs w:val="24"/>
        </w:rPr>
        <w:t xml:space="preserve"> (Komm und lach Theater) unter der Leitung von Walter Wachhauer, hat ihren Namen in Hollabrunn und Umgebung längst zum Programm gemacht. Sie sind Kult. </w:t>
      </w:r>
      <w:r w:rsidR="006B0979">
        <w:rPr>
          <w:rFonts w:ascii="Arial" w:hAnsi="Arial" w:cs="Arial"/>
          <w:bCs/>
          <w:sz w:val="24"/>
          <w:szCs w:val="24"/>
        </w:rPr>
        <w:t xml:space="preserve"> </w:t>
      </w:r>
    </w:p>
    <w:p w:rsidR="00EF6D92" w:rsidRPr="00EF6D92" w:rsidRDefault="006B0979" w:rsidP="006B0979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Die ambitionierten </w:t>
      </w:r>
      <w:r w:rsidR="00EF6D92" w:rsidRPr="00EF6D92">
        <w:rPr>
          <w:rFonts w:ascii="Arial" w:hAnsi="Arial" w:cs="Arial"/>
          <w:bCs/>
          <w:sz w:val="24"/>
          <w:szCs w:val="24"/>
        </w:rPr>
        <w:t>jungen Leute spielen seit 2006 unentgeltlich für die St. Anna Kinderkrebsforschung und haben seitdem 64.000 € an Spenden aus Eintrittsgeldern und Sponsorenunterstützung erspielt.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EF6D92" w:rsidRPr="00EF6D92">
        <w:rPr>
          <w:rFonts w:ascii="Arial" w:hAnsi="Arial" w:cs="Arial"/>
          <w:bCs/>
          <w:sz w:val="24"/>
          <w:szCs w:val="24"/>
        </w:rPr>
        <w:t xml:space="preserve">Aber nicht nur für St. Anna, sondern auch für andere wohltätige Organisationen, wie </w:t>
      </w:r>
      <w:r w:rsidRPr="00EF6D92">
        <w:rPr>
          <w:rFonts w:ascii="Arial" w:hAnsi="Arial" w:cs="Arial"/>
          <w:bCs/>
          <w:sz w:val="24"/>
          <w:szCs w:val="24"/>
        </w:rPr>
        <w:t>etwa</w:t>
      </w:r>
      <w:r w:rsidR="00EF6D92" w:rsidRPr="00EF6D92">
        <w:rPr>
          <w:rFonts w:ascii="Arial" w:hAnsi="Arial" w:cs="Arial"/>
          <w:bCs/>
          <w:sz w:val="24"/>
          <w:szCs w:val="24"/>
        </w:rPr>
        <w:t xml:space="preserve"> die Schmetterlingskinder, die Rettungshunde NÖ oder für Hilfe im eigenen Land wurden bisher weitere 10.000 € gesammelt.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EF6D92" w:rsidRPr="00EF6D92">
        <w:rPr>
          <w:rFonts w:ascii="Arial" w:hAnsi="Arial" w:cs="Arial"/>
          <w:bCs/>
          <w:sz w:val="24"/>
          <w:szCs w:val="24"/>
        </w:rPr>
        <w:t xml:space="preserve">Sinn in seinem Tun erkennen lassen und unterhalten, das sind die primären Anliegen von </w:t>
      </w:r>
      <w:proofErr w:type="spellStart"/>
      <w:r w:rsidR="00EF6D92" w:rsidRPr="00EF6D92">
        <w:rPr>
          <w:rFonts w:ascii="Arial" w:hAnsi="Arial" w:cs="Arial"/>
          <w:bCs/>
          <w:sz w:val="24"/>
          <w:szCs w:val="24"/>
        </w:rPr>
        <w:t>KulT</w:t>
      </w:r>
      <w:proofErr w:type="spellEnd"/>
      <w:r w:rsidR="00EF6D92" w:rsidRPr="00EF6D92">
        <w:rPr>
          <w:rFonts w:ascii="Arial" w:hAnsi="Arial" w:cs="Arial"/>
          <w:bCs/>
          <w:sz w:val="24"/>
          <w:szCs w:val="24"/>
        </w:rPr>
        <w:t xml:space="preserve"> und damit sorgen wir nicht selten für volle Spielstätten und Begeisterung beim Publikum.</w:t>
      </w:r>
    </w:p>
    <w:p w:rsidR="007A352C" w:rsidRDefault="007A352C"/>
    <w:p w:rsidR="00EF6D92" w:rsidRDefault="00EF6D92"/>
    <w:p w:rsidR="00EF6D92" w:rsidRDefault="00EF6D92" w:rsidP="006B0979">
      <w:pPr>
        <w:jc w:val="center"/>
      </w:pPr>
      <w:r>
        <w:rPr>
          <w:noProof/>
        </w:rPr>
        <w:drawing>
          <wp:inline distT="0" distB="0" distL="0" distR="0">
            <wp:extent cx="5760720" cy="1191260"/>
            <wp:effectExtent l="19050" t="0" r="0" b="0"/>
            <wp:docPr id="2" name="Grafik 1" descr="3er B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r Bil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D92" w:rsidRDefault="00EF6D92"/>
    <w:p w:rsidR="00EF6D92" w:rsidRPr="00EF6D92" w:rsidRDefault="00EF6D92" w:rsidP="006B0979">
      <w:pPr>
        <w:jc w:val="center"/>
      </w:pPr>
      <w:r>
        <w:rPr>
          <w:noProof/>
        </w:rPr>
        <w:drawing>
          <wp:inline distT="0" distB="0" distL="0" distR="0">
            <wp:extent cx="5645429" cy="3762375"/>
            <wp:effectExtent l="19050" t="0" r="0" b="0"/>
            <wp:docPr id="3" name="Grafik 2" descr="IMG_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363" cy="376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6D92" w:rsidRPr="00EF6D92" w:rsidSect="007A352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F6D92"/>
    <w:rsid w:val="006B0979"/>
    <w:rsid w:val="007A352C"/>
    <w:rsid w:val="00EF6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F6D92"/>
    <w:pPr>
      <w:spacing w:after="0" w:line="240" w:lineRule="auto"/>
    </w:pPr>
    <w:rPr>
      <w:rFonts w:ascii="Calibri" w:hAnsi="Calibri" w:cs="Times New Roman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6D9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6D92"/>
    <w:rPr>
      <w:rFonts w:ascii="Tahoma" w:hAnsi="Tahoma" w:cs="Tahoma"/>
      <w:sz w:val="16"/>
      <w:szCs w:val="16"/>
      <w:lang w:eastAsia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6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thomas.hauser</dc:creator>
  <cp:lastModifiedBy>thomas.hauser</cp:lastModifiedBy>
  <cp:revision>1</cp:revision>
  <dcterms:created xsi:type="dcterms:W3CDTF">2015-03-15T13:30:00Z</dcterms:created>
  <dcterms:modified xsi:type="dcterms:W3CDTF">2015-03-15T13:46:00Z</dcterms:modified>
</cp:coreProperties>
</file>